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742" w:rsidRDefault="004B6742" w:rsidP="004B6742">
      <w:pPr>
        <w:widowControl/>
        <w:autoSpaceDE/>
        <w:autoSpaceDN/>
        <w:jc w:val="center"/>
        <w:rPr>
          <w:b/>
          <w:sz w:val="28"/>
          <w:szCs w:val="28"/>
          <w:lang w:eastAsia="ru-RU"/>
        </w:rPr>
      </w:pPr>
      <w:r w:rsidRPr="003E7CF8">
        <w:rPr>
          <w:b/>
          <w:sz w:val="28"/>
          <w:szCs w:val="28"/>
          <w:lang w:eastAsia="ru-RU"/>
        </w:rPr>
        <w:t>РОССИЙСКАЯ ФЕДЕРАЦИЯ</w:t>
      </w:r>
      <w:r w:rsidRPr="003E7CF8">
        <w:rPr>
          <w:b/>
          <w:sz w:val="28"/>
          <w:szCs w:val="28"/>
          <w:lang w:eastAsia="ru-RU"/>
        </w:rPr>
        <w:br/>
        <w:t>КОСТРОМСКАЯ ОБЛАСТЬ</w:t>
      </w:r>
    </w:p>
    <w:p w:rsidR="003947C9" w:rsidRPr="003E7CF8" w:rsidRDefault="003947C9" w:rsidP="004B6742">
      <w:pPr>
        <w:widowControl/>
        <w:autoSpaceDE/>
        <w:autoSpaceDN/>
        <w:jc w:val="center"/>
        <w:rPr>
          <w:b/>
          <w:sz w:val="28"/>
          <w:szCs w:val="28"/>
          <w:lang w:eastAsia="ru-RU"/>
        </w:rPr>
      </w:pPr>
    </w:p>
    <w:p w:rsidR="004B6742" w:rsidRDefault="004B6742" w:rsidP="004B6742">
      <w:pPr>
        <w:widowControl/>
        <w:autoSpaceDE/>
        <w:autoSpaceDN/>
        <w:jc w:val="center"/>
        <w:rPr>
          <w:b/>
          <w:sz w:val="28"/>
          <w:szCs w:val="28"/>
          <w:lang w:eastAsia="ru-RU"/>
        </w:rPr>
      </w:pPr>
      <w:r>
        <w:rPr>
          <w:b/>
          <w:sz w:val="28"/>
          <w:szCs w:val="28"/>
          <w:lang w:eastAsia="ru-RU"/>
        </w:rPr>
        <w:t>ДУМА</w:t>
      </w:r>
      <w:r w:rsidRPr="0072783F">
        <w:rPr>
          <w:b/>
          <w:sz w:val="28"/>
          <w:szCs w:val="28"/>
          <w:lang w:eastAsia="ru-RU"/>
        </w:rPr>
        <w:t xml:space="preserve"> ЧУХЛОМСКОГО</w:t>
      </w:r>
      <w:r w:rsidRPr="003E7CF8">
        <w:rPr>
          <w:b/>
          <w:sz w:val="28"/>
          <w:szCs w:val="28"/>
          <w:lang w:eastAsia="ru-RU"/>
        </w:rPr>
        <w:t xml:space="preserve"> МУНИЦИПАЛЬНОГО </w:t>
      </w:r>
      <w:r>
        <w:rPr>
          <w:b/>
          <w:sz w:val="28"/>
          <w:szCs w:val="28"/>
          <w:lang w:eastAsia="ru-RU"/>
        </w:rPr>
        <w:t>ОКРУГА</w:t>
      </w:r>
    </w:p>
    <w:p w:rsidR="003947C9" w:rsidRDefault="003947C9" w:rsidP="004B6742">
      <w:pPr>
        <w:widowControl/>
        <w:autoSpaceDE/>
        <w:autoSpaceDN/>
        <w:jc w:val="center"/>
        <w:rPr>
          <w:b/>
          <w:sz w:val="28"/>
          <w:szCs w:val="28"/>
          <w:lang w:eastAsia="ru-RU"/>
        </w:rPr>
      </w:pPr>
      <w:r>
        <w:rPr>
          <w:b/>
          <w:sz w:val="28"/>
          <w:szCs w:val="28"/>
          <w:lang w:eastAsia="ru-RU"/>
        </w:rPr>
        <w:t>КОСТРОМСКОЙ ОБЛАСТИ</w:t>
      </w:r>
    </w:p>
    <w:p w:rsidR="003947C9" w:rsidRPr="003947C9" w:rsidRDefault="003947C9" w:rsidP="004B6742">
      <w:pPr>
        <w:widowControl/>
        <w:autoSpaceDE/>
        <w:autoSpaceDN/>
        <w:jc w:val="center"/>
        <w:rPr>
          <w:b/>
          <w:sz w:val="24"/>
          <w:szCs w:val="24"/>
          <w:lang w:eastAsia="ru-RU"/>
        </w:rPr>
      </w:pPr>
      <w:r>
        <w:rPr>
          <w:b/>
          <w:sz w:val="28"/>
          <w:szCs w:val="28"/>
          <w:lang w:eastAsia="ru-RU"/>
        </w:rPr>
        <w:t>(</w:t>
      </w:r>
      <w:r>
        <w:rPr>
          <w:b/>
          <w:sz w:val="24"/>
          <w:szCs w:val="24"/>
          <w:lang w:eastAsia="ru-RU"/>
        </w:rPr>
        <w:t>ПЕРВОГО СОЗЫВА)</w:t>
      </w:r>
    </w:p>
    <w:p w:rsidR="004B6742" w:rsidRPr="003E7CF8" w:rsidRDefault="004B6742" w:rsidP="004B6742">
      <w:pPr>
        <w:widowControl/>
        <w:autoSpaceDE/>
        <w:autoSpaceDN/>
        <w:jc w:val="center"/>
        <w:rPr>
          <w:b/>
          <w:sz w:val="28"/>
          <w:szCs w:val="28"/>
          <w:lang w:eastAsia="ru-RU"/>
        </w:rPr>
      </w:pPr>
    </w:p>
    <w:p w:rsidR="004B6742" w:rsidRPr="003E7CF8" w:rsidRDefault="004B6742" w:rsidP="004B6742">
      <w:pPr>
        <w:widowControl/>
        <w:autoSpaceDE/>
        <w:autoSpaceDN/>
        <w:jc w:val="center"/>
        <w:rPr>
          <w:b/>
          <w:sz w:val="28"/>
          <w:szCs w:val="28"/>
          <w:lang w:eastAsia="ru-RU"/>
        </w:rPr>
      </w:pPr>
      <w:r w:rsidRPr="003E7CF8">
        <w:rPr>
          <w:b/>
          <w:sz w:val="28"/>
          <w:szCs w:val="28"/>
          <w:lang w:eastAsia="ru-RU"/>
        </w:rPr>
        <w:t xml:space="preserve">РЕШЕНИЕ </w:t>
      </w:r>
    </w:p>
    <w:p w:rsidR="004B6742" w:rsidRDefault="004B6742" w:rsidP="004B6742">
      <w:pPr>
        <w:widowControl/>
        <w:autoSpaceDE/>
        <w:autoSpaceDN/>
        <w:rPr>
          <w:sz w:val="28"/>
          <w:szCs w:val="28"/>
          <w:lang w:eastAsia="ru-RU"/>
        </w:rPr>
      </w:pPr>
    </w:p>
    <w:p w:rsidR="004B6742" w:rsidRPr="00856D9C" w:rsidRDefault="004B6742" w:rsidP="004B6742">
      <w:pPr>
        <w:widowControl/>
        <w:autoSpaceDE/>
        <w:autoSpaceDN/>
        <w:rPr>
          <w:sz w:val="24"/>
          <w:szCs w:val="24"/>
          <w:lang w:eastAsia="ru-RU"/>
        </w:rPr>
      </w:pPr>
      <w:proofErr w:type="gramStart"/>
      <w:r w:rsidRPr="00856D9C">
        <w:rPr>
          <w:sz w:val="24"/>
          <w:szCs w:val="24"/>
          <w:lang w:eastAsia="ru-RU"/>
        </w:rPr>
        <w:t>от</w:t>
      </w:r>
      <w:proofErr w:type="gramEnd"/>
      <w:r w:rsidRPr="00856D9C">
        <w:rPr>
          <w:sz w:val="24"/>
          <w:szCs w:val="24"/>
          <w:lang w:eastAsia="ru-RU"/>
        </w:rPr>
        <w:t xml:space="preserve"> «</w:t>
      </w:r>
      <w:r>
        <w:rPr>
          <w:sz w:val="24"/>
          <w:szCs w:val="24"/>
          <w:lang w:eastAsia="ru-RU"/>
        </w:rPr>
        <w:t>17</w:t>
      </w:r>
      <w:r w:rsidRPr="00856D9C">
        <w:rPr>
          <w:sz w:val="24"/>
          <w:szCs w:val="24"/>
          <w:lang w:eastAsia="ru-RU"/>
        </w:rPr>
        <w:t>»</w:t>
      </w:r>
      <w:r>
        <w:rPr>
          <w:sz w:val="24"/>
          <w:szCs w:val="24"/>
          <w:lang w:eastAsia="ru-RU"/>
        </w:rPr>
        <w:t xml:space="preserve">октября </w:t>
      </w:r>
      <w:r w:rsidRPr="00856D9C">
        <w:rPr>
          <w:sz w:val="24"/>
          <w:szCs w:val="24"/>
          <w:lang w:eastAsia="ru-RU"/>
        </w:rPr>
        <w:t>2025 года №</w:t>
      </w:r>
      <w:r>
        <w:rPr>
          <w:sz w:val="24"/>
          <w:szCs w:val="24"/>
          <w:lang w:eastAsia="ru-RU"/>
        </w:rPr>
        <w:t>25</w:t>
      </w:r>
    </w:p>
    <w:p w:rsidR="004B6742" w:rsidRPr="00856D9C" w:rsidRDefault="004B6742" w:rsidP="004B6742">
      <w:pPr>
        <w:pStyle w:val="a3"/>
        <w:spacing w:before="76"/>
        <w:ind w:left="568" w:right="708"/>
        <w:jc w:val="center"/>
        <w:rPr>
          <w:sz w:val="24"/>
          <w:szCs w:val="24"/>
        </w:rPr>
      </w:pPr>
    </w:p>
    <w:p w:rsidR="004B6742" w:rsidRPr="00856D9C" w:rsidRDefault="004B6742" w:rsidP="004B6742">
      <w:pPr>
        <w:pStyle w:val="a3"/>
        <w:ind w:left="40" w:right="179"/>
        <w:rPr>
          <w:sz w:val="24"/>
          <w:szCs w:val="24"/>
        </w:rPr>
      </w:pPr>
      <w:r w:rsidRPr="00856D9C">
        <w:rPr>
          <w:sz w:val="24"/>
          <w:szCs w:val="24"/>
        </w:rPr>
        <w:t>О предоставлении отдельным категориям</w:t>
      </w:r>
    </w:p>
    <w:p w:rsidR="004B6742" w:rsidRPr="00856D9C" w:rsidRDefault="004B6742" w:rsidP="004B6742">
      <w:pPr>
        <w:pStyle w:val="a3"/>
        <w:ind w:left="40" w:right="179"/>
        <w:rPr>
          <w:sz w:val="24"/>
          <w:szCs w:val="24"/>
        </w:rPr>
      </w:pPr>
      <w:r w:rsidRPr="00856D9C">
        <w:rPr>
          <w:sz w:val="24"/>
          <w:szCs w:val="24"/>
        </w:rPr>
        <w:t xml:space="preserve">граждан в связи с проведением специальной </w:t>
      </w:r>
    </w:p>
    <w:p w:rsidR="004B6742" w:rsidRPr="00856D9C" w:rsidRDefault="004B6742" w:rsidP="004B6742">
      <w:pPr>
        <w:pStyle w:val="a3"/>
        <w:ind w:left="40" w:right="179"/>
        <w:rPr>
          <w:sz w:val="24"/>
          <w:szCs w:val="24"/>
        </w:rPr>
      </w:pPr>
      <w:r w:rsidRPr="00856D9C">
        <w:rPr>
          <w:sz w:val="24"/>
          <w:szCs w:val="24"/>
        </w:rPr>
        <w:t xml:space="preserve">военной операции дополнительной социальной </w:t>
      </w:r>
    </w:p>
    <w:p w:rsidR="004B6742" w:rsidRPr="00856D9C" w:rsidRDefault="004B6742" w:rsidP="004B6742">
      <w:pPr>
        <w:pStyle w:val="a3"/>
        <w:ind w:left="40" w:right="179"/>
        <w:rPr>
          <w:sz w:val="24"/>
          <w:szCs w:val="24"/>
        </w:rPr>
      </w:pPr>
      <w:r w:rsidRPr="00856D9C">
        <w:rPr>
          <w:sz w:val="24"/>
          <w:szCs w:val="24"/>
        </w:rPr>
        <w:t xml:space="preserve">поддержки в виде денежной выплаты на </w:t>
      </w:r>
    </w:p>
    <w:p w:rsidR="004B6742" w:rsidRPr="00856D9C" w:rsidRDefault="004B6742" w:rsidP="004B6742">
      <w:pPr>
        <w:pStyle w:val="a3"/>
        <w:ind w:left="40" w:right="179"/>
        <w:rPr>
          <w:sz w:val="24"/>
          <w:szCs w:val="24"/>
        </w:rPr>
      </w:pPr>
      <w:r w:rsidRPr="00856D9C">
        <w:rPr>
          <w:sz w:val="24"/>
          <w:szCs w:val="24"/>
        </w:rPr>
        <w:t>приобретение твердого топлива</w:t>
      </w:r>
    </w:p>
    <w:p w:rsidR="004B6742" w:rsidRPr="00856D9C" w:rsidRDefault="004B6742" w:rsidP="004B6742">
      <w:pPr>
        <w:pStyle w:val="a3"/>
        <w:rPr>
          <w:sz w:val="24"/>
          <w:szCs w:val="24"/>
        </w:rPr>
      </w:pPr>
    </w:p>
    <w:p w:rsidR="004B6742" w:rsidRPr="00856D9C" w:rsidRDefault="004B6742" w:rsidP="004B6742">
      <w:pPr>
        <w:pStyle w:val="a5"/>
        <w:spacing w:before="0" w:beforeAutospacing="0" w:after="0" w:afterAutospacing="0" w:line="288" w:lineRule="atLeast"/>
        <w:ind w:firstLine="709"/>
        <w:jc w:val="both"/>
        <w:rPr>
          <w:i/>
          <w:u w:val="single"/>
        </w:rPr>
      </w:pPr>
      <w:r w:rsidRPr="00856D9C">
        <w:t xml:space="preserve">В соответствии с </w:t>
      </w:r>
      <w:hyperlink r:id="rId6" w:history="1">
        <w:r w:rsidRPr="00856D9C">
          <w:rPr>
            <w:rStyle w:val="a6"/>
            <w:color w:val="auto"/>
            <w:u w:val="none"/>
          </w:rPr>
          <w:t>частью 5 статьи 36</w:t>
        </w:r>
      </w:hyperlink>
      <w:r w:rsidRPr="00856D9C">
        <w:t xml:space="preserve"> Федерального закона от 20 марта 2025 года № 33-ФЗ «Об общих принципах организации местного самоуправления в единой системе публичной власти», руководствуясь</w:t>
      </w:r>
      <w:r w:rsidRPr="00856D9C">
        <w:rPr>
          <w:spacing w:val="-3"/>
        </w:rPr>
        <w:t xml:space="preserve"> </w:t>
      </w:r>
      <w:r w:rsidRPr="00856D9C">
        <w:t xml:space="preserve">Уставом муниципального образования  Чухломский муниципальный район Костромской области, </w:t>
      </w:r>
      <w:r>
        <w:t>Дума</w:t>
      </w:r>
      <w:r w:rsidRPr="00856D9C">
        <w:t xml:space="preserve"> Чухломского муниципального </w:t>
      </w:r>
      <w:r>
        <w:t>округа</w:t>
      </w:r>
    </w:p>
    <w:p w:rsidR="004B6742" w:rsidRPr="00856D9C" w:rsidRDefault="004B6742" w:rsidP="004B6742">
      <w:pPr>
        <w:widowControl/>
        <w:shd w:val="clear" w:color="auto" w:fill="FFFFFF"/>
        <w:autoSpaceDE/>
        <w:autoSpaceDN/>
        <w:ind w:firstLine="709"/>
        <w:jc w:val="both"/>
        <w:rPr>
          <w:b/>
          <w:bCs/>
          <w:sz w:val="24"/>
          <w:szCs w:val="24"/>
          <w:lang w:eastAsia="ru-RU"/>
        </w:rPr>
      </w:pPr>
      <w:r w:rsidRPr="00856D9C">
        <w:rPr>
          <w:b/>
          <w:bCs/>
          <w:sz w:val="24"/>
          <w:szCs w:val="24"/>
          <w:lang w:eastAsia="ru-RU"/>
        </w:rPr>
        <w:t>РЕШИЛ</w:t>
      </w:r>
      <w:r>
        <w:rPr>
          <w:b/>
          <w:bCs/>
          <w:sz w:val="24"/>
          <w:szCs w:val="24"/>
          <w:lang w:eastAsia="ru-RU"/>
        </w:rPr>
        <w:t>А</w:t>
      </w:r>
      <w:r w:rsidRPr="00856D9C">
        <w:rPr>
          <w:b/>
          <w:bCs/>
          <w:sz w:val="24"/>
          <w:szCs w:val="24"/>
          <w:lang w:eastAsia="ru-RU"/>
        </w:rPr>
        <w:t>:</w:t>
      </w:r>
    </w:p>
    <w:p w:rsidR="004B6742" w:rsidRPr="00856D9C" w:rsidRDefault="004B6742" w:rsidP="004B6742">
      <w:pPr>
        <w:widowControl/>
        <w:shd w:val="clear" w:color="auto" w:fill="FFFFFF"/>
        <w:autoSpaceDE/>
        <w:autoSpaceDN/>
        <w:ind w:firstLine="709"/>
        <w:jc w:val="both"/>
        <w:rPr>
          <w:sz w:val="24"/>
          <w:szCs w:val="24"/>
        </w:rPr>
      </w:pPr>
      <w:r w:rsidRPr="00856D9C">
        <w:rPr>
          <w:bCs/>
          <w:sz w:val="24"/>
          <w:szCs w:val="24"/>
          <w:lang w:eastAsia="ru-RU"/>
        </w:rPr>
        <w:t>1.</w:t>
      </w:r>
      <w:r w:rsidRPr="00856D9C">
        <w:rPr>
          <w:sz w:val="24"/>
          <w:szCs w:val="24"/>
        </w:rPr>
        <w:t>Установить отдельным категориям граждан в связи с проведением специальной военной операции, проживающим на территории Чухломского муниципального района Костромской области в жилых помещениях с печным</w:t>
      </w:r>
      <w:r>
        <w:rPr>
          <w:sz w:val="24"/>
          <w:szCs w:val="24"/>
        </w:rPr>
        <w:t xml:space="preserve"> (котельным)</w:t>
      </w:r>
      <w:r w:rsidRPr="00856D9C">
        <w:rPr>
          <w:sz w:val="24"/>
          <w:szCs w:val="24"/>
        </w:rPr>
        <w:t xml:space="preserve"> отоплением, дополнительную меру социальной поддержки в виде денежной выплаты на приобретение твердого топлива за счет средств местного бюджета (далее – денежная выплата).</w:t>
      </w:r>
    </w:p>
    <w:p w:rsidR="004B6742" w:rsidRPr="00856D9C" w:rsidRDefault="004B6742" w:rsidP="004B6742">
      <w:pPr>
        <w:widowControl/>
        <w:shd w:val="clear" w:color="auto" w:fill="FFFFFF"/>
        <w:autoSpaceDE/>
        <w:autoSpaceDN/>
        <w:ind w:firstLine="709"/>
        <w:jc w:val="both"/>
        <w:rPr>
          <w:sz w:val="24"/>
          <w:szCs w:val="24"/>
        </w:rPr>
      </w:pPr>
      <w:r w:rsidRPr="00856D9C">
        <w:rPr>
          <w:sz w:val="24"/>
          <w:szCs w:val="24"/>
        </w:rPr>
        <w:t>2. Под отдельными категориями граждан в настоящем решении понимаются:</w:t>
      </w:r>
    </w:p>
    <w:p w:rsidR="004B6742" w:rsidRPr="00856D9C" w:rsidRDefault="004B6742" w:rsidP="004B6742">
      <w:pPr>
        <w:widowControl/>
        <w:shd w:val="clear" w:color="auto" w:fill="FFFFFF"/>
        <w:autoSpaceDE/>
        <w:autoSpaceDN/>
        <w:ind w:firstLine="709"/>
        <w:jc w:val="both"/>
        <w:rPr>
          <w:bCs/>
          <w:sz w:val="24"/>
          <w:szCs w:val="24"/>
          <w:lang w:eastAsia="ru-RU"/>
        </w:rPr>
      </w:pPr>
      <w:r w:rsidRPr="00856D9C">
        <w:rPr>
          <w:bCs/>
          <w:sz w:val="24"/>
          <w:szCs w:val="24"/>
          <w:lang w:eastAsia="ru-RU"/>
        </w:rPr>
        <w:t>1) участники специальной военной операции, проживающие в жилых помещениях с печным</w:t>
      </w:r>
      <w:r>
        <w:rPr>
          <w:bCs/>
          <w:sz w:val="24"/>
          <w:szCs w:val="24"/>
          <w:lang w:eastAsia="ru-RU"/>
        </w:rPr>
        <w:t xml:space="preserve"> (котельным)</w:t>
      </w:r>
      <w:r w:rsidRPr="00856D9C">
        <w:rPr>
          <w:bCs/>
          <w:sz w:val="24"/>
          <w:szCs w:val="24"/>
          <w:lang w:eastAsia="ru-RU"/>
        </w:rPr>
        <w:t xml:space="preserve"> отоплением на территории Чухломского муниципального района Костромской области - граждане, </w:t>
      </w:r>
      <w:r w:rsidR="00E239B6">
        <w:rPr>
          <w:bCs/>
          <w:sz w:val="24"/>
          <w:szCs w:val="24"/>
          <w:lang w:eastAsia="ru-RU"/>
        </w:rPr>
        <w:t>участвующие</w:t>
      </w:r>
      <w:r w:rsidRPr="00856D9C">
        <w:rPr>
          <w:bCs/>
          <w:sz w:val="24"/>
          <w:szCs w:val="24"/>
          <w:lang w:eastAsia="ru-RU"/>
        </w:rPr>
        <w:t xml:space="preserve"> (</w:t>
      </w:r>
      <w:r w:rsidR="00E239B6">
        <w:rPr>
          <w:bCs/>
          <w:sz w:val="24"/>
          <w:szCs w:val="24"/>
          <w:lang w:eastAsia="ru-RU"/>
        </w:rPr>
        <w:t>участвовавшие</w:t>
      </w:r>
      <w:r>
        <w:rPr>
          <w:bCs/>
          <w:sz w:val="24"/>
          <w:szCs w:val="24"/>
          <w:lang w:eastAsia="ru-RU"/>
        </w:rPr>
        <w:t xml:space="preserve">) </w:t>
      </w:r>
      <w:r w:rsidRPr="00856D9C">
        <w:rPr>
          <w:bCs/>
          <w:sz w:val="24"/>
          <w:szCs w:val="24"/>
          <w:lang w:eastAsia="ru-RU"/>
        </w:rPr>
        <w:t xml:space="preserve">в специальной военной операции и (или) </w:t>
      </w:r>
      <w:r>
        <w:rPr>
          <w:bCs/>
          <w:sz w:val="24"/>
          <w:szCs w:val="24"/>
          <w:lang w:eastAsia="ru-RU"/>
        </w:rPr>
        <w:t xml:space="preserve">проходящие </w:t>
      </w:r>
      <w:r w:rsidRPr="00856D9C">
        <w:rPr>
          <w:bCs/>
          <w:sz w:val="24"/>
          <w:szCs w:val="24"/>
          <w:lang w:eastAsia="ru-RU"/>
        </w:rPr>
        <w:t xml:space="preserve"> (</w:t>
      </w:r>
      <w:r>
        <w:rPr>
          <w:bCs/>
          <w:sz w:val="24"/>
          <w:szCs w:val="24"/>
          <w:lang w:eastAsia="ru-RU"/>
        </w:rPr>
        <w:t xml:space="preserve">проходившие) </w:t>
      </w:r>
      <w:r w:rsidRPr="00856D9C">
        <w:rPr>
          <w:bCs/>
          <w:sz w:val="24"/>
          <w:szCs w:val="24"/>
          <w:lang w:eastAsia="ru-RU"/>
        </w:rPr>
        <w:t>задачи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относящиеся к одной из следующих категорий:</w:t>
      </w:r>
    </w:p>
    <w:p w:rsidR="004B6742" w:rsidRPr="00856D9C" w:rsidRDefault="004B6742" w:rsidP="004B6742">
      <w:pPr>
        <w:widowControl/>
        <w:shd w:val="clear" w:color="auto" w:fill="FFFFFF"/>
        <w:autoSpaceDE/>
        <w:autoSpaceDN/>
        <w:ind w:firstLine="709"/>
        <w:jc w:val="both"/>
        <w:rPr>
          <w:bCs/>
          <w:sz w:val="24"/>
          <w:szCs w:val="24"/>
          <w:lang w:eastAsia="ru-RU"/>
        </w:rPr>
      </w:pPr>
      <w:r w:rsidRPr="00856D9C">
        <w:rPr>
          <w:bCs/>
          <w:sz w:val="24"/>
          <w:szCs w:val="24"/>
          <w:lang w:eastAsia="ru-RU"/>
        </w:rPr>
        <w:t>а) граждане, призванные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 647 «Об объявлении частичной мобилизации в Российской Федерации»;</w:t>
      </w:r>
    </w:p>
    <w:p w:rsidR="004B6742" w:rsidRPr="00856D9C" w:rsidRDefault="004B6742" w:rsidP="004B6742">
      <w:pPr>
        <w:widowControl/>
        <w:shd w:val="clear" w:color="auto" w:fill="FFFFFF"/>
        <w:autoSpaceDE/>
        <w:autoSpaceDN/>
        <w:ind w:firstLine="709"/>
        <w:jc w:val="both"/>
        <w:rPr>
          <w:bCs/>
          <w:sz w:val="24"/>
          <w:szCs w:val="24"/>
          <w:lang w:eastAsia="ru-RU"/>
        </w:rPr>
      </w:pPr>
      <w:r w:rsidRPr="00856D9C">
        <w:rPr>
          <w:bCs/>
          <w:sz w:val="24"/>
          <w:szCs w:val="24"/>
          <w:lang w:eastAsia="ru-RU"/>
        </w:rPr>
        <w:t>б) граждане, проходящие (проходившие) военную службу в Вооруженных Силах Российской Федерации по контракту;</w:t>
      </w:r>
    </w:p>
    <w:p w:rsidR="004B6742" w:rsidRPr="00856D9C" w:rsidRDefault="004B6742" w:rsidP="004B6742">
      <w:pPr>
        <w:widowControl/>
        <w:shd w:val="clear" w:color="auto" w:fill="FFFFFF"/>
        <w:autoSpaceDE/>
        <w:autoSpaceDN/>
        <w:ind w:firstLine="709"/>
        <w:jc w:val="both"/>
        <w:rPr>
          <w:bCs/>
          <w:sz w:val="24"/>
          <w:szCs w:val="24"/>
          <w:lang w:eastAsia="ru-RU"/>
        </w:rPr>
      </w:pPr>
      <w:proofErr w:type="gramStart"/>
      <w:r w:rsidRPr="00856D9C">
        <w:rPr>
          <w:bCs/>
          <w:sz w:val="24"/>
          <w:szCs w:val="24"/>
          <w:lang w:eastAsia="ru-RU"/>
        </w:rPr>
        <w:t>в</w:t>
      </w:r>
      <w:proofErr w:type="gramEnd"/>
      <w:r w:rsidRPr="00856D9C">
        <w:rPr>
          <w:bCs/>
          <w:sz w:val="24"/>
          <w:szCs w:val="24"/>
          <w:lang w:eastAsia="ru-RU"/>
        </w:rPr>
        <w:t xml:space="preserve">) граждане, </w:t>
      </w:r>
      <w:r>
        <w:rPr>
          <w:bCs/>
          <w:sz w:val="24"/>
          <w:szCs w:val="24"/>
          <w:lang w:eastAsia="ru-RU"/>
        </w:rPr>
        <w:t xml:space="preserve">проходящие </w:t>
      </w:r>
      <w:r w:rsidRPr="00856D9C">
        <w:rPr>
          <w:bCs/>
          <w:sz w:val="24"/>
          <w:szCs w:val="24"/>
          <w:lang w:eastAsia="ru-RU"/>
        </w:rPr>
        <w:t xml:space="preserve"> (</w:t>
      </w:r>
      <w:r>
        <w:rPr>
          <w:bCs/>
          <w:sz w:val="24"/>
          <w:szCs w:val="24"/>
          <w:lang w:eastAsia="ru-RU"/>
        </w:rPr>
        <w:t>проходившие)</w:t>
      </w:r>
      <w:r w:rsidRPr="00856D9C">
        <w:rPr>
          <w:bCs/>
          <w:sz w:val="24"/>
          <w:szCs w:val="24"/>
          <w:lang w:eastAsia="ru-RU"/>
        </w:rPr>
        <w:t xml:space="preserve"> </w:t>
      </w:r>
      <w:r>
        <w:rPr>
          <w:bCs/>
          <w:sz w:val="24"/>
          <w:szCs w:val="24"/>
          <w:lang w:eastAsia="ru-RU"/>
        </w:rPr>
        <w:t xml:space="preserve"> военную службу </w:t>
      </w:r>
      <w:r w:rsidRPr="00856D9C">
        <w:rPr>
          <w:bCs/>
          <w:sz w:val="24"/>
          <w:szCs w:val="24"/>
          <w:lang w:eastAsia="ru-RU"/>
        </w:rPr>
        <w:t xml:space="preserve">в войсках национальной гвардии Российской Федерации, граждане, </w:t>
      </w:r>
      <w:r>
        <w:rPr>
          <w:bCs/>
          <w:sz w:val="24"/>
          <w:szCs w:val="24"/>
          <w:lang w:eastAsia="ru-RU"/>
        </w:rPr>
        <w:t xml:space="preserve">проходящие </w:t>
      </w:r>
      <w:r w:rsidRPr="00856D9C">
        <w:rPr>
          <w:bCs/>
          <w:sz w:val="24"/>
          <w:szCs w:val="24"/>
          <w:lang w:eastAsia="ru-RU"/>
        </w:rPr>
        <w:t xml:space="preserve"> (</w:t>
      </w:r>
      <w:r>
        <w:rPr>
          <w:bCs/>
          <w:sz w:val="24"/>
          <w:szCs w:val="24"/>
          <w:lang w:eastAsia="ru-RU"/>
        </w:rPr>
        <w:t>проходившие)</w:t>
      </w:r>
      <w:r w:rsidRPr="00856D9C">
        <w:rPr>
          <w:bCs/>
          <w:sz w:val="24"/>
          <w:szCs w:val="24"/>
          <w:lang w:eastAsia="ru-RU"/>
        </w:rPr>
        <w:t xml:space="preserve"> </w:t>
      </w:r>
      <w:r>
        <w:rPr>
          <w:bCs/>
          <w:sz w:val="24"/>
          <w:szCs w:val="24"/>
          <w:lang w:eastAsia="ru-RU"/>
        </w:rPr>
        <w:t xml:space="preserve"> </w:t>
      </w:r>
      <w:r w:rsidRPr="00856D9C">
        <w:rPr>
          <w:bCs/>
          <w:sz w:val="24"/>
          <w:szCs w:val="24"/>
          <w:lang w:eastAsia="ru-RU"/>
        </w:rPr>
        <w:t>в войсках национальной гвардии Российской Федерации и имеющие специальные звания полиции;</w:t>
      </w:r>
    </w:p>
    <w:p w:rsidR="004B6742" w:rsidRPr="00856D9C" w:rsidRDefault="004B6742" w:rsidP="004B6742">
      <w:pPr>
        <w:widowControl/>
        <w:shd w:val="clear" w:color="auto" w:fill="FFFFFF"/>
        <w:autoSpaceDE/>
        <w:autoSpaceDN/>
        <w:ind w:firstLine="709"/>
        <w:jc w:val="both"/>
        <w:rPr>
          <w:bCs/>
          <w:sz w:val="24"/>
          <w:szCs w:val="24"/>
          <w:lang w:eastAsia="ru-RU"/>
        </w:rPr>
      </w:pPr>
      <w:r w:rsidRPr="00856D9C">
        <w:rPr>
          <w:bCs/>
          <w:sz w:val="24"/>
          <w:szCs w:val="24"/>
          <w:lang w:eastAsia="ru-RU"/>
        </w:rPr>
        <w:t xml:space="preserve">г) граждане, </w:t>
      </w:r>
      <w:r>
        <w:rPr>
          <w:bCs/>
          <w:sz w:val="24"/>
          <w:szCs w:val="24"/>
          <w:lang w:eastAsia="ru-RU"/>
        </w:rPr>
        <w:t xml:space="preserve">проходящие (проходившие) военную службу </w:t>
      </w:r>
      <w:r w:rsidRPr="00856D9C">
        <w:rPr>
          <w:bCs/>
          <w:sz w:val="24"/>
          <w:szCs w:val="24"/>
          <w:lang w:eastAsia="ru-RU"/>
        </w:rPr>
        <w:t xml:space="preserve"> в воинских формированиях и органах, указанных в пункте 6 статьи 1 Федерального закона от 31 мая 1996 года № 61-ФЗ «Об обороне»;</w:t>
      </w:r>
    </w:p>
    <w:p w:rsidR="004B6742" w:rsidRPr="00856D9C" w:rsidRDefault="004B6742" w:rsidP="004B6742">
      <w:pPr>
        <w:widowControl/>
        <w:shd w:val="clear" w:color="auto" w:fill="FFFFFF"/>
        <w:autoSpaceDE/>
        <w:autoSpaceDN/>
        <w:ind w:firstLine="709"/>
        <w:jc w:val="both"/>
        <w:rPr>
          <w:bCs/>
          <w:sz w:val="24"/>
          <w:szCs w:val="24"/>
          <w:lang w:eastAsia="ru-RU"/>
        </w:rPr>
      </w:pPr>
      <w:r w:rsidRPr="00856D9C">
        <w:rPr>
          <w:bCs/>
          <w:sz w:val="24"/>
          <w:szCs w:val="24"/>
          <w:lang w:eastAsia="ru-RU"/>
        </w:rPr>
        <w:t xml:space="preserve">д) граждане, заключившие контракт о пребывании в добровольческом формировании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либо заключившие контракт </w:t>
      </w:r>
      <w:r w:rsidRPr="00856D9C">
        <w:rPr>
          <w:bCs/>
          <w:sz w:val="24"/>
          <w:szCs w:val="24"/>
          <w:lang w:eastAsia="ru-RU"/>
        </w:rPr>
        <w:lastRenderedPageBreak/>
        <w:t>(имевшие иные правоотношения) с организациями, содействующими выполнению задач, возложенных на Вооруженные Силы Российской Федерации;</w:t>
      </w:r>
    </w:p>
    <w:p w:rsidR="004B6742" w:rsidRPr="00856D9C" w:rsidRDefault="004B6742" w:rsidP="004B6742">
      <w:pPr>
        <w:widowControl/>
        <w:shd w:val="clear" w:color="auto" w:fill="FFFFFF"/>
        <w:autoSpaceDE/>
        <w:autoSpaceDN/>
        <w:ind w:firstLine="709"/>
        <w:jc w:val="both"/>
        <w:rPr>
          <w:bCs/>
          <w:sz w:val="24"/>
          <w:szCs w:val="24"/>
          <w:lang w:eastAsia="ru-RU"/>
        </w:rPr>
      </w:pPr>
      <w:r w:rsidRPr="00856D9C">
        <w:rPr>
          <w:bCs/>
          <w:sz w:val="24"/>
          <w:szCs w:val="24"/>
          <w:lang w:eastAsia="ru-RU"/>
        </w:rPr>
        <w:t>е) сотрудники федеральных органов исполнительной власти, служащие (работники) федеральных государственных органов (правоохранительных органов Российской Федерации), иные лица, которые направлялись (привлекались) указанными органами при выполнении ими служебных обязанностей и иных аналогичных функций;</w:t>
      </w:r>
    </w:p>
    <w:p w:rsidR="004B6742" w:rsidRPr="00856D9C" w:rsidRDefault="004B6742" w:rsidP="004B6742">
      <w:pPr>
        <w:widowControl/>
        <w:shd w:val="clear" w:color="auto" w:fill="FFFFFF"/>
        <w:autoSpaceDE/>
        <w:autoSpaceDN/>
        <w:ind w:firstLine="709"/>
        <w:jc w:val="both"/>
        <w:rPr>
          <w:bCs/>
          <w:sz w:val="24"/>
          <w:szCs w:val="24"/>
          <w:lang w:eastAsia="ru-RU"/>
        </w:rPr>
      </w:pPr>
      <w:r w:rsidRPr="00856D9C">
        <w:rPr>
          <w:bCs/>
          <w:sz w:val="24"/>
          <w:szCs w:val="24"/>
          <w:lang w:eastAsia="ru-RU"/>
        </w:rPr>
        <w:t>2) члены семьи участника специальной военной операции и члены семьи погибшего (умершего) участника специальной военной операции - супруга (супруг), состоящая (состоящий) в зарегистрированном браке с участником специальной военной операции, либо супруга (супруг) участника специальной военной операции, погибшего (умершего) вследствие увечья (ранения, травмы, контузии) или заболевания, полученных им в ходе участия в специальной военной операции или при выполнении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состоявшая (состоявший) в зарегистрированном браке с погибшим (умершим) участником специальной военной операции на день его гибели (смерти) и не вступившая (не вступивший) в повторный брак; дети, в том числе усыновленные (удочеренные): несовершеннолетние дети, дети, находящиеся под опекой (попечительством) участника специальной военной операции или погибшего (умершего) участника специальной военной операции, дети старше 18 лет, ставшие инвалидами до достижения ими возраста 18 лет, дети в возрасте до 23 лет, обучающиеся в образовательных организациях по очной форме обучения; родители, в том числе усыновители, опекуны (попечители), приемные родители.</w:t>
      </w:r>
    </w:p>
    <w:p w:rsidR="004B6742" w:rsidRPr="00856D9C" w:rsidRDefault="004B6742" w:rsidP="004B6742">
      <w:pPr>
        <w:widowControl/>
        <w:shd w:val="clear" w:color="auto" w:fill="FFFFFF"/>
        <w:autoSpaceDE/>
        <w:autoSpaceDN/>
        <w:ind w:firstLine="709"/>
        <w:jc w:val="both"/>
        <w:rPr>
          <w:bCs/>
          <w:sz w:val="24"/>
          <w:szCs w:val="24"/>
          <w:lang w:eastAsia="ru-RU"/>
        </w:rPr>
      </w:pPr>
      <w:r w:rsidRPr="00856D9C">
        <w:rPr>
          <w:bCs/>
          <w:sz w:val="24"/>
          <w:szCs w:val="24"/>
          <w:lang w:eastAsia="ru-RU"/>
        </w:rPr>
        <w:t>3.</w:t>
      </w:r>
      <w:r w:rsidRPr="00856D9C">
        <w:rPr>
          <w:sz w:val="24"/>
          <w:szCs w:val="24"/>
        </w:rPr>
        <w:t xml:space="preserve">Установить, что денежная выплата предоставляется отдельным категориям граждан, указанным в пункте 2 настоящего решения, один раз в календарный год в </w:t>
      </w:r>
      <w:r w:rsidRPr="007B19FF">
        <w:rPr>
          <w:sz w:val="24"/>
          <w:szCs w:val="24"/>
        </w:rPr>
        <w:t>размере 10</w:t>
      </w:r>
      <w:r>
        <w:rPr>
          <w:sz w:val="24"/>
          <w:szCs w:val="24"/>
        </w:rPr>
        <w:t xml:space="preserve"> 000 (Десять тысяч)</w:t>
      </w:r>
      <w:r w:rsidRPr="00856D9C">
        <w:rPr>
          <w:sz w:val="24"/>
          <w:szCs w:val="24"/>
        </w:rPr>
        <w:t xml:space="preserve"> рублей.</w:t>
      </w:r>
    </w:p>
    <w:p w:rsidR="004B6742" w:rsidRPr="00856D9C" w:rsidRDefault="004B6742" w:rsidP="004B6742">
      <w:pPr>
        <w:tabs>
          <w:tab w:val="left" w:pos="1114"/>
        </w:tabs>
        <w:ind w:firstLine="709"/>
        <w:jc w:val="both"/>
        <w:rPr>
          <w:sz w:val="24"/>
          <w:szCs w:val="24"/>
        </w:rPr>
      </w:pPr>
      <w:r w:rsidRPr="00856D9C">
        <w:rPr>
          <w:sz w:val="24"/>
          <w:szCs w:val="24"/>
        </w:rPr>
        <w:t>4. Предоставление отдельным категориям граждан в связи с проведением специальной военной операции дополнительной меры социальной поддержки в виде денежной выплаты на приобретение твердого топлива осуществляется в порядке, установленном администрацией Чухломского муниципального района Костромской области</w:t>
      </w:r>
    </w:p>
    <w:p w:rsidR="004B6742" w:rsidRPr="00856D9C" w:rsidRDefault="004B6742" w:rsidP="004B6742">
      <w:pPr>
        <w:tabs>
          <w:tab w:val="left" w:pos="1114"/>
        </w:tabs>
        <w:ind w:firstLine="709"/>
        <w:jc w:val="both"/>
        <w:rPr>
          <w:sz w:val="24"/>
          <w:szCs w:val="24"/>
        </w:rPr>
      </w:pPr>
      <w:r w:rsidRPr="00856D9C">
        <w:rPr>
          <w:sz w:val="24"/>
          <w:szCs w:val="24"/>
        </w:rPr>
        <w:t>5. Настоящее решение вступает в силу со дня его подписания и</w:t>
      </w:r>
      <w:r w:rsidRPr="00856D9C">
        <w:rPr>
          <w:spacing w:val="80"/>
          <w:sz w:val="24"/>
          <w:szCs w:val="24"/>
        </w:rPr>
        <w:t xml:space="preserve"> </w:t>
      </w:r>
      <w:r w:rsidRPr="00856D9C">
        <w:rPr>
          <w:sz w:val="24"/>
          <w:szCs w:val="24"/>
        </w:rPr>
        <w:t>действует</w:t>
      </w:r>
      <w:r w:rsidRPr="00856D9C">
        <w:rPr>
          <w:spacing w:val="80"/>
          <w:sz w:val="24"/>
          <w:szCs w:val="24"/>
        </w:rPr>
        <w:t xml:space="preserve"> </w:t>
      </w:r>
      <w:r w:rsidRPr="00856D9C">
        <w:rPr>
          <w:sz w:val="24"/>
          <w:szCs w:val="24"/>
        </w:rPr>
        <w:t>до окончания специальной военной операции.</w:t>
      </w:r>
    </w:p>
    <w:p w:rsidR="004B6742" w:rsidRPr="00856D9C" w:rsidRDefault="004B6742" w:rsidP="004B6742">
      <w:pPr>
        <w:pStyle w:val="a3"/>
        <w:rPr>
          <w:sz w:val="24"/>
          <w:szCs w:val="24"/>
        </w:rPr>
      </w:pPr>
    </w:p>
    <w:p w:rsidR="004B6742" w:rsidRPr="00856D9C" w:rsidRDefault="004B6742" w:rsidP="004B6742">
      <w:pPr>
        <w:pStyle w:val="a3"/>
        <w:rPr>
          <w:sz w:val="24"/>
          <w:szCs w:val="24"/>
        </w:rPr>
      </w:pPr>
    </w:p>
    <w:p w:rsidR="004B6742" w:rsidRPr="00856D9C" w:rsidRDefault="004B6742" w:rsidP="004B6742">
      <w:pPr>
        <w:pStyle w:val="a3"/>
        <w:rPr>
          <w:sz w:val="24"/>
          <w:szCs w:val="24"/>
        </w:rPr>
      </w:pPr>
    </w:p>
    <w:p w:rsidR="004B6742" w:rsidRPr="00856D9C" w:rsidRDefault="004B6742" w:rsidP="004B6742">
      <w:pPr>
        <w:pStyle w:val="a3"/>
        <w:rPr>
          <w:sz w:val="24"/>
          <w:szCs w:val="24"/>
        </w:rPr>
      </w:pPr>
    </w:p>
    <w:p w:rsidR="004B6742" w:rsidRPr="0072783F" w:rsidRDefault="004B6742" w:rsidP="004B6742">
      <w:pPr>
        <w:adjustRightInd w:val="0"/>
        <w:rPr>
          <w:sz w:val="24"/>
          <w:szCs w:val="24"/>
          <w:lang w:eastAsia="ru-RU"/>
        </w:rPr>
      </w:pPr>
      <w:r w:rsidRPr="00856D9C">
        <w:rPr>
          <w:sz w:val="24"/>
          <w:szCs w:val="24"/>
          <w:lang w:eastAsia="ru-RU"/>
        </w:rPr>
        <w:t xml:space="preserve">Председатель </w:t>
      </w:r>
      <w:r w:rsidRPr="0072783F">
        <w:rPr>
          <w:sz w:val="24"/>
          <w:szCs w:val="24"/>
          <w:lang w:eastAsia="ru-RU"/>
        </w:rPr>
        <w:t xml:space="preserve">Думы                       </w:t>
      </w:r>
    </w:p>
    <w:p w:rsidR="004B6742" w:rsidRPr="00856D9C" w:rsidRDefault="004B6742" w:rsidP="004B6742">
      <w:pPr>
        <w:adjustRightInd w:val="0"/>
        <w:rPr>
          <w:sz w:val="24"/>
          <w:szCs w:val="24"/>
          <w:lang w:eastAsia="ru-RU"/>
        </w:rPr>
      </w:pPr>
      <w:r w:rsidRPr="0072783F">
        <w:rPr>
          <w:sz w:val="24"/>
          <w:szCs w:val="24"/>
          <w:lang w:eastAsia="ru-RU"/>
        </w:rPr>
        <w:t>Чухломского муниципального округа</w:t>
      </w:r>
      <w:r>
        <w:rPr>
          <w:sz w:val="24"/>
          <w:szCs w:val="24"/>
          <w:lang w:eastAsia="ru-RU"/>
        </w:rPr>
        <w:t xml:space="preserve">                                      </w:t>
      </w:r>
      <w:r w:rsidRPr="0072783F">
        <w:rPr>
          <w:sz w:val="24"/>
          <w:szCs w:val="24"/>
          <w:lang w:eastAsia="ru-RU"/>
        </w:rPr>
        <w:t xml:space="preserve">      </w:t>
      </w:r>
      <w:r>
        <w:rPr>
          <w:sz w:val="24"/>
          <w:szCs w:val="24"/>
          <w:lang w:eastAsia="ru-RU"/>
        </w:rPr>
        <w:t xml:space="preserve">                    </w:t>
      </w:r>
      <w:r w:rsidRPr="0072783F">
        <w:rPr>
          <w:sz w:val="24"/>
          <w:szCs w:val="24"/>
          <w:lang w:eastAsia="ru-RU"/>
        </w:rPr>
        <w:t xml:space="preserve">        </w:t>
      </w:r>
      <w:r>
        <w:rPr>
          <w:sz w:val="24"/>
          <w:szCs w:val="24"/>
          <w:lang w:eastAsia="ru-RU"/>
        </w:rPr>
        <w:t xml:space="preserve">О.С. </w:t>
      </w:r>
      <w:proofErr w:type="spellStart"/>
      <w:r>
        <w:rPr>
          <w:sz w:val="24"/>
          <w:szCs w:val="24"/>
          <w:lang w:eastAsia="ru-RU"/>
        </w:rPr>
        <w:t>Байкова</w:t>
      </w:r>
      <w:proofErr w:type="spellEnd"/>
      <w:r w:rsidRPr="0072783F">
        <w:rPr>
          <w:sz w:val="24"/>
          <w:szCs w:val="24"/>
          <w:lang w:eastAsia="ru-RU"/>
        </w:rPr>
        <w:t xml:space="preserve">   </w:t>
      </w:r>
    </w:p>
    <w:p w:rsidR="004B6742" w:rsidRPr="00856D9C" w:rsidRDefault="004B6742" w:rsidP="004B6742">
      <w:pPr>
        <w:adjustRightInd w:val="0"/>
        <w:rPr>
          <w:sz w:val="24"/>
          <w:szCs w:val="24"/>
          <w:lang w:eastAsia="ru-RU"/>
        </w:rPr>
      </w:pPr>
    </w:p>
    <w:p w:rsidR="004B6742" w:rsidRPr="00856D9C" w:rsidRDefault="004B6742" w:rsidP="004B6742">
      <w:pPr>
        <w:adjustRightInd w:val="0"/>
        <w:rPr>
          <w:sz w:val="24"/>
          <w:szCs w:val="24"/>
          <w:lang w:eastAsia="ru-RU"/>
        </w:rPr>
      </w:pPr>
    </w:p>
    <w:p w:rsidR="004B6742" w:rsidRPr="00856D9C" w:rsidRDefault="004B6742" w:rsidP="004B6742">
      <w:pPr>
        <w:adjustRightInd w:val="0"/>
        <w:rPr>
          <w:i/>
          <w:sz w:val="24"/>
          <w:szCs w:val="24"/>
          <w:lang w:eastAsia="ru-RU"/>
        </w:rPr>
      </w:pPr>
    </w:p>
    <w:p w:rsidR="004B6742" w:rsidRDefault="004B6742" w:rsidP="004B6742">
      <w:pPr>
        <w:pStyle w:val="a3"/>
        <w:ind w:right="3651"/>
        <w:rPr>
          <w:sz w:val="24"/>
          <w:szCs w:val="24"/>
        </w:rPr>
      </w:pPr>
    </w:p>
    <w:p w:rsidR="004B6742" w:rsidRDefault="004B6742" w:rsidP="004B6742">
      <w:pPr>
        <w:pStyle w:val="a3"/>
        <w:ind w:right="3651"/>
        <w:rPr>
          <w:sz w:val="24"/>
          <w:szCs w:val="24"/>
        </w:rPr>
      </w:pPr>
    </w:p>
    <w:p w:rsidR="004B6742" w:rsidRDefault="004B6742" w:rsidP="004B6742">
      <w:pPr>
        <w:pStyle w:val="a3"/>
        <w:ind w:right="3651"/>
        <w:rPr>
          <w:sz w:val="24"/>
          <w:szCs w:val="24"/>
        </w:rPr>
      </w:pPr>
    </w:p>
    <w:p w:rsidR="004B6742" w:rsidRDefault="004B6742" w:rsidP="004B6742">
      <w:pPr>
        <w:pStyle w:val="a3"/>
        <w:ind w:right="3651"/>
        <w:rPr>
          <w:sz w:val="24"/>
          <w:szCs w:val="24"/>
        </w:rPr>
      </w:pPr>
    </w:p>
    <w:p w:rsidR="003947C9" w:rsidRDefault="003947C9" w:rsidP="004B6742">
      <w:pPr>
        <w:pStyle w:val="a3"/>
        <w:ind w:right="3651"/>
        <w:rPr>
          <w:sz w:val="24"/>
          <w:szCs w:val="24"/>
        </w:rPr>
      </w:pPr>
    </w:p>
    <w:p w:rsidR="003947C9" w:rsidRDefault="003947C9" w:rsidP="004B6742">
      <w:pPr>
        <w:pStyle w:val="a3"/>
        <w:ind w:right="3651"/>
        <w:rPr>
          <w:sz w:val="24"/>
          <w:szCs w:val="24"/>
        </w:rPr>
      </w:pPr>
    </w:p>
    <w:p w:rsidR="003947C9" w:rsidRDefault="003947C9" w:rsidP="004B6742">
      <w:pPr>
        <w:pStyle w:val="a3"/>
        <w:ind w:right="3651"/>
        <w:rPr>
          <w:sz w:val="24"/>
          <w:szCs w:val="24"/>
        </w:rPr>
      </w:pPr>
    </w:p>
    <w:p w:rsidR="003947C9" w:rsidRDefault="003947C9" w:rsidP="004B6742">
      <w:pPr>
        <w:pStyle w:val="a3"/>
        <w:ind w:right="3651"/>
        <w:rPr>
          <w:sz w:val="24"/>
          <w:szCs w:val="24"/>
        </w:rPr>
      </w:pPr>
    </w:p>
    <w:p w:rsidR="003947C9" w:rsidRDefault="003947C9" w:rsidP="004B6742">
      <w:pPr>
        <w:pStyle w:val="a3"/>
        <w:ind w:right="3651"/>
        <w:rPr>
          <w:sz w:val="24"/>
          <w:szCs w:val="24"/>
        </w:rPr>
      </w:pPr>
    </w:p>
    <w:p w:rsidR="004B6742" w:rsidRDefault="004B6742" w:rsidP="004B6742">
      <w:pPr>
        <w:pStyle w:val="a3"/>
        <w:ind w:right="3651"/>
        <w:rPr>
          <w:sz w:val="24"/>
          <w:szCs w:val="24"/>
        </w:rPr>
      </w:pPr>
    </w:p>
    <w:p w:rsidR="004B6742" w:rsidRDefault="004B6742" w:rsidP="004B6742">
      <w:pPr>
        <w:pStyle w:val="a3"/>
        <w:ind w:right="3651"/>
        <w:rPr>
          <w:sz w:val="24"/>
          <w:szCs w:val="24"/>
        </w:rPr>
      </w:pPr>
    </w:p>
    <w:p w:rsidR="004B6742" w:rsidRDefault="004B6742" w:rsidP="004B6742">
      <w:pPr>
        <w:pStyle w:val="a3"/>
        <w:ind w:right="3651"/>
        <w:rPr>
          <w:sz w:val="24"/>
          <w:szCs w:val="24"/>
        </w:rPr>
      </w:pPr>
    </w:p>
    <w:p w:rsidR="003947C9" w:rsidRDefault="003947C9" w:rsidP="004B6742">
      <w:pPr>
        <w:pStyle w:val="a3"/>
        <w:ind w:right="3651"/>
        <w:rPr>
          <w:sz w:val="24"/>
          <w:szCs w:val="24"/>
        </w:rPr>
      </w:pPr>
    </w:p>
    <w:p w:rsidR="004B6742" w:rsidRDefault="004B6742" w:rsidP="004B6742">
      <w:pPr>
        <w:pStyle w:val="a3"/>
        <w:ind w:right="3651"/>
        <w:rPr>
          <w:sz w:val="24"/>
          <w:szCs w:val="24"/>
        </w:rPr>
      </w:pPr>
    </w:p>
    <w:p w:rsidR="00856D9C" w:rsidRDefault="00856D9C" w:rsidP="009B3189">
      <w:pPr>
        <w:widowControl/>
        <w:autoSpaceDE/>
        <w:autoSpaceDN/>
        <w:jc w:val="center"/>
        <w:rPr>
          <w:b/>
          <w:sz w:val="28"/>
          <w:szCs w:val="28"/>
          <w:lang w:eastAsia="ru-RU"/>
        </w:rPr>
      </w:pPr>
      <w:bookmarkStart w:id="0" w:name="_GoBack"/>
      <w:bookmarkEnd w:id="0"/>
    </w:p>
    <w:sectPr w:rsidR="00856D9C" w:rsidSect="009B3189">
      <w:pgSz w:w="11910" w:h="16840"/>
      <w:pgMar w:top="1134" w:right="567"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CC"/>
    <w:family w:val="roman"/>
    <w:pitch w:val="variable"/>
    <w:sig w:usb0="A00002EF"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B3700C"/>
    <w:multiLevelType w:val="hybridMultilevel"/>
    <w:tmpl w:val="25F2FCDA"/>
    <w:lvl w:ilvl="0" w:tplc="BF92DEFE">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04228AA"/>
    <w:multiLevelType w:val="hybridMultilevel"/>
    <w:tmpl w:val="71DA58F8"/>
    <w:lvl w:ilvl="0" w:tplc="9B3CC53A">
      <w:start w:val="1"/>
      <w:numFmt w:val="decimal"/>
      <w:lvlText w:val="%1."/>
      <w:lvlJc w:val="left"/>
      <w:pPr>
        <w:ind w:left="1" w:hanging="268"/>
      </w:pPr>
      <w:rPr>
        <w:rFonts w:ascii="Times New Roman" w:eastAsia="Times New Roman" w:hAnsi="Times New Roman" w:cs="Times New Roman" w:hint="default"/>
        <w:b w:val="0"/>
        <w:bCs w:val="0"/>
        <w:i w:val="0"/>
        <w:iCs w:val="0"/>
        <w:spacing w:val="0"/>
        <w:w w:val="100"/>
        <w:sz w:val="28"/>
        <w:szCs w:val="28"/>
        <w:lang w:val="ru-RU" w:eastAsia="en-US" w:bidi="ar-SA"/>
      </w:rPr>
    </w:lvl>
    <w:lvl w:ilvl="1" w:tplc="E9B20330">
      <w:start w:val="1"/>
      <w:numFmt w:val="decimal"/>
      <w:lvlText w:val="%2)"/>
      <w:lvlJc w:val="left"/>
      <w:pPr>
        <w:ind w:left="1" w:hanging="382"/>
      </w:pPr>
      <w:rPr>
        <w:rFonts w:ascii="Times New Roman" w:eastAsia="Times New Roman" w:hAnsi="Times New Roman" w:cs="Times New Roman" w:hint="default"/>
        <w:b w:val="0"/>
        <w:bCs w:val="0"/>
        <w:i w:val="0"/>
        <w:iCs w:val="0"/>
        <w:spacing w:val="0"/>
        <w:w w:val="100"/>
        <w:sz w:val="28"/>
        <w:szCs w:val="28"/>
        <w:lang w:val="ru-RU" w:eastAsia="en-US" w:bidi="ar-SA"/>
      </w:rPr>
    </w:lvl>
    <w:lvl w:ilvl="2" w:tplc="9384A794">
      <w:numFmt w:val="bullet"/>
      <w:lvlText w:val="•"/>
      <w:lvlJc w:val="left"/>
      <w:pPr>
        <w:ind w:left="1899" w:hanging="382"/>
      </w:pPr>
      <w:rPr>
        <w:rFonts w:hint="default"/>
        <w:lang w:val="ru-RU" w:eastAsia="en-US" w:bidi="ar-SA"/>
      </w:rPr>
    </w:lvl>
    <w:lvl w:ilvl="3" w:tplc="740C58D0">
      <w:numFmt w:val="bullet"/>
      <w:lvlText w:val="•"/>
      <w:lvlJc w:val="left"/>
      <w:pPr>
        <w:ind w:left="2849" w:hanging="382"/>
      </w:pPr>
      <w:rPr>
        <w:rFonts w:hint="default"/>
        <w:lang w:val="ru-RU" w:eastAsia="en-US" w:bidi="ar-SA"/>
      </w:rPr>
    </w:lvl>
    <w:lvl w:ilvl="4" w:tplc="B8C4EE76">
      <w:numFmt w:val="bullet"/>
      <w:lvlText w:val="•"/>
      <w:lvlJc w:val="left"/>
      <w:pPr>
        <w:ind w:left="3799" w:hanging="382"/>
      </w:pPr>
      <w:rPr>
        <w:rFonts w:hint="default"/>
        <w:lang w:val="ru-RU" w:eastAsia="en-US" w:bidi="ar-SA"/>
      </w:rPr>
    </w:lvl>
    <w:lvl w:ilvl="5" w:tplc="AADA22BC">
      <w:numFmt w:val="bullet"/>
      <w:lvlText w:val="•"/>
      <w:lvlJc w:val="left"/>
      <w:pPr>
        <w:ind w:left="4749" w:hanging="382"/>
      </w:pPr>
      <w:rPr>
        <w:rFonts w:hint="default"/>
        <w:lang w:val="ru-RU" w:eastAsia="en-US" w:bidi="ar-SA"/>
      </w:rPr>
    </w:lvl>
    <w:lvl w:ilvl="6" w:tplc="0E68E834">
      <w:numFmt w:val="bullet"/>
      <w:lvlText w:val="•"/>
      <w:lvlJc w:val="left"/>
      <w:pPr>
        <w:ind w:left="5698" w:hanging="382"/>
      </w:pPr>
      <w:rPr>
        <w:rFonts w:hint="default"/>
        <w:lang w:val="ru-RU" w:eastAsia="en-US" w:bidi="ar-SA"/>
      </w:rPr>
    </w:lvl>
    <w:lvl w:ilvl="7" w:tplc="9B4AE36C">
      <w:numFmt w:val="bullet"/>
      <w:lvlText w:val="•"/>
      <w:lvlJc w:val="left"/>
      <w:pPr>
        <w:ind w:left="6648" w:hanging="382"/>
      </w:pPr>
      <w:rPr>
        <w:rFonts w:hint="default"/>
        <w:lang w:val="ru-RU" w:eastAsia="en-US" w:bidi="ar-SA"/>
      </w:rPr>
    </w:lvl>
    <w:lvl w:ilvl="8" w:tplc="4F1C5718">
      <w:numFmt w:val="bullet"/>
      <w:lvlText w:val="•"/>
      <w:lvlJc w:val="left"/>
      <w:pPr>
        <w:ind w:left="7598" w:hanging="382"/>
      </w:pPr>
      <w:rPr>
        <w:rFonts w:hint="default"/>
        <w:lang w:val="ru-RU"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6778"/>
    <w:rsid w:val="000038A3"/>
    <w:rsid w:val="00054F23"/>
    <w:rsid w:val="00071D4A"/>
    <w:rsid w:val="000842E9"/>
    <w:rsid w:val="000B03E8"/>
    <w:rsid w:val="000C2884"/>
    <w:rsid w:val="000D3B4C"/>
    <w:rsid w:val="000E1E05"/>
    <w:rsid w:val="000F0D41"/>
    <w:rsid w:val="001908A0"/>
    <w:rsid w:val="001A544A"/>
    <w:rsid w:val="001A6C34"/>
    <w:rsid w:val="001B1479"/>
    <w:rsid w:val="001D208E"/>
    <w:rsid w:val="002512A4"/>
    <w:rsid w:val="0031185D"/>
    <w:rsid w:val="0031288A"/>
    <w:rsid w:val="00350CE0"/>
    <w:rsid w:val="003634D0"/>
    <w:rsid w:val="00365ADF"/>
    <w:rsid w:val="00374914"/>
    <w:rsid w:val="003947C9"/>
    <w:rsid w:val="003E0E45"/>
    <w:rsid w:val="003E7CF8"/>
    <w:rsid w:val="00426F3B"/>
    <w:rsid w:val="00456679"/>
    <w:rsid w:val="004B6742"/>
    <w:rsid w:val="00523277"/>
    <w:rsid w:val="005508A6"/>
    <w:rsid w:val="00553BEB"/>
    <w:rsid w:val="005837EA"/>
    <w:rsid w:val="00583EEA"/>
    <w:rsid w:val="005B24B6"/>
    <w:rsid w:val="005B6CAF"/>
    <w:rsid w:val="005C6A71"/>
    <w:rsid w:val="006411EA"/>
    <w:rsid w:val="00643EEF"/>
    <w:rsid w:val="00681790"/>
    <w:rsid w:val="0072783F"/>
    <w:rsid w:val="00757B78"/>
    <w:rsid w:val="007677F3"/>
    <w:rsid w:val="00784A98"/>
    <w:rsid w:val="007B19FF"/>
    <w:rsid w:val="007D5DC8"/>
    <w:rsid w:val="00856D9C"/>
    <w:rsid w:val="008A4EA9"/>
    <w:rsid w:val="008B5DD4"/>
    <w:rsid w:val="008D66E8"/>
    <w:rsid w:val="008E324B"/>
    <w:rsid w:val="008F558A"/>
    <w:rsid w:val="009A426E"/>
    <w:rsid w:val="009B3189"/>
    <w:rsid w:val="009E0EF2"/>
    <w:rsid w:val="009F6F75"/>
    <w:rsid w:val="00A17FE9"/>
    <w:rsid w:val="00A95B76"/>
    <w:rsid w:val="00B0163F"/>
    <w:rsid w:val="00B1598D"/>
    <w:rsid w:val="00BA5C3F"/>
    <w:rsid w:val="00C20667"/>
    <w:rsid w:val="00C56378"/>
    <w:rsid w:val="00C700FD"/>
    <w:rsid w:val="00C747BA"/>
    <w:rsid w:val="00C75A11"/>
    <w:rsid w:val="00CB67D8"/>
    <w:rsid w:val="00CC0FF9"/>
    <w:rsid w:val="00CE72D6"/>
    <w:rsid w:val="00D06778"/>
    <w:rsid w:val="00D20F6F"/>
    <w:rsid w:val="00DC189C"/>
    <w:rsid w:val="00E0284A"/>
    <w:rsid w:val="00E239B6"/>
    <w:rsid w:val="00E5238C"/>
    <w:rsid w:val="00E62AA4"/>
    <w:rsid w:val="00EB407A"/>
    <w:rsid w:val="00EB6E7F"/>
    <w:rsid w:val="00ED54E8"/>
    <w:rsid w:val="00EE7965"/>
    <w:rsid w:val="00F36947"/>
    <w:rsid w:val="00F4202D"/>
    <w:rsid w:val="00FA21E0"/>
    <w:rsid w:val="00FB15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6E5CF0-E6B7-4F57-A5FD-400A426A9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C747BA"/>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C747BA"/>
    <w:tblPr>
      <w:tblInd w:w="0" w:type="dxa"/>
      <w:tblCellMar>
        <w:top w:w="0" w:type="dxa"/>
        <w:left w:w="0" w:type="dxa"/>
        <w:bottom w:w="0" w:type="dxa"/>
        <w:right w:w="0" w:type="dxa"/>
      </w:tblCellMar>
    </w:tblPr>
  </w:style>
  <w:style w:type="paragraph" w:styleId="a3">
    <w:name w:val="Body Text"/>
    <w:basedOn w:val="a"/>
    <w:uiPriority w:val="1"/>
    <w:qFormat/>
    <w:rsid w:val="00C747BA"/>
    <w:rPr>
      <w:sz w:val="28"/>
      <w:szCs w:val="28"/>
    </w:rPr>
  </w:style>
  <w:style w:type="paragraph" w:styleId="a4">
    <w:name w:val="List Paragraph"/>
    <w:basedOn w:val="a"/>
    <w:uiPriority w:val="1"/>
    <w:qFormat/>
    <w:rsid w:val="00C747BA"/>
    <w:pPr>
      <w:ind w:right="139" w:firstLine="709"/>
      <w:jc w:val="both"/>
    </w:pPr>
  </w:style>
  <w:style w:type="paragraph" w:customStyle="1" w:styleId="TableParagraph">
    <w:name w:val="Table Paragraph"/>
    <w:basedOn w:val="a"/>
    <w:uiPriority w:val="1"/>
    <w:qFormat/>
    <w:rsid w:val="00C747BA"/>
  </w:style>
  <w:style w:type="paragraph" w:styleId="a5">
    <w:name w:val="Normal (Web)"/>
    <w:basedOn w:val="a"/>
    <w:uiPriority w:val="99"/>
    <w:unhideWhenUsed/>
    <w:rsid w:val="00643EEF"/>
    <w:pPr>
      <w:widowControl/>
      <w:autoSpaceDE/>
      <w:autoSpaceDN/>
      <w:spacing w:before="100" w:beforeAutospacing="1" w:after="100" w:afterAutospacing="1"/>
    </w:pPr>
    <w:rPr>
      <w:sz w:val="24"/>
      <w:szCs w:val="24"/>
      <w:lang w:eastAsia="ru-RU"/>
    </w:rPr>
  </w:style>
  <w:style w:type="character" w:styleId="a6">
    <w:name w:val="Hyperlink"/>
    <w:basedOn w:val="a0"/>
    <w:uiPriority w:val="99"/>
    <w:semiHidden/>
    <w:unhideWhenUsed/>
    <w:rsid w:val="007677F3"/>
    <w:rPr>
      <w:color w:val="0000FF"/>
      <w:u w:val="single"/>
    </w:rPr>
  </w:style>
  <w:style w:type="paragraph" w:styleId="a7">
    <w:name w:val="Balloon Text"/>
    <w:basedOn w:val="a"/>
    <w:link w:val="a8"/>
    <w:uiPriority w:val="99"/>
    <w:semiHidden/>
    <w:unhideWhenUsed/>
    <w:rsid w:val="008B5DD4"/>
    <w:rPr>
      <w:rFonts w:ascii="Tahoma" w:hAnsi="Tahoma" w:cs="Tahoma"/>
      <w:sz w:val="16"/>
      <w:szCs w:val="16"/>
    </w:rPr>
  </w:style>
  <w:style w:type="character" w:customStyle="1" w:styleId="a8">
    <w:name w:val="Текст выноски Знак"/>
    <w:basedOn w:val="a0"/>
    <w:link w:val="a7"/>
    <w:uiPriority w:val="99"/>
    <w:semiHidden/>
    <w:rsid w:val="008B5DD4"/>
    <w:rPr>
      <w:rFonts w:ascii="Tahoma" w:eastAsia="Times New Roman" w:hAnsi="Tahoma" w:cs="Tahoma"/>
      <w:sz w:val="16"/>
      <w:szCs w:val="16"/>
      <w:lang w:val="ru-RU"/>
    </w:rPr>
  </w:style>
  <w:style w:type="paragraph" w:customStyle="1" w:styleId="ConsPlusNormal">
    <w:name w:val="ConsPlusNormal"/>
    <w:rsid w:val="00C20667"/>
    <w:rPr>
      <w:rFonts w:ascii="PT Astra Serif" w:eastAsia="Times New Roman" w:hAnsi="PT Astra Serif" w:cs="PT Astra Serif"/>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352188">
      <w:bodyDiv w:val="1"/>
      <w:marLeft w:val="0"/>
      <w:marRight w:val="0"/>
      <w:marTop w:val="0"/>
      <w:marBottom w:val="0"/>
      <w:divBdr>
        <w:top w:val="none" w:sz="0" w:space="0" w:color="auto"/>
        <w:left w:val="none" w:sz="0" w:space="0" w:color="auto"/>
        <w:bottom w:val="none" w:sz="0" w:space="0" w:color="auto"/>
        <w:right w:val="none" w:sz="0" w:space="0" w:color="auto"/>
      </w:divBdr>
    </w:div>
    <w:div w:id="1054740107">
      <w:bodyDiv w:val="1"/>
      <w:marLeft w:val="0"/>
      <w:marRight w:val="0"/>
      <w:marTop w:val="0"/>
      <w:marBottom w:val="0"/>
      <w:divBdr>
        <w:top w:val="none" w:sz="0" w:space="0" w:color="auto"/>
        <w:left w:val="none" w:sz="0" w:space="0" w:color="auto"/>
        <w:bottom w:val="none" w:sz="0" w:space="0" w:color="auto"/>
        <w:right w:val="none" w:sz="0" w:space="0" w:color="auto"/>
      </w:divBdr>
    </w:div>
    <w:div w:id="13499856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login.consultant.ru/link/?req=doc&amp;base=LAW&amp;n=501480&amp;dst=1214&amp;field=134&amp;date=25.07.2025"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903B9-9676-49C0-AD89-32AF6E774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3</Pages>
  <Words>821</Words>
  <Characters>4685</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Тихомирова Валентина Борисовна</dc:creator>
  <cp:lastModifiedBy>Алекс</cp:lastModifiedBy>
  <cp:revision>24</cp:revision>
  <cp:lastPrinted>2025-10-21T07:15:00Z</cp:lastPrinted>
  <dcterms:created xsi:type="dcterms:W3CDTF">2025-07-30T07:17:00Z</dcterms:created>
  <dcterms:modified xsi:type="dcterms:W3CDTF">2025-10-22T11:37:00Z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2025-06-29T00:00:00Z</vt:filetime>
  </property>
  <property fmtid="{D5CDD505-2E9C-101B-9397-08002B2CF9AE}" pid="3" name="Creator">
    <vt:lpwstr>Microsoft Office Word</vt:lpwstr>
  </property>
  <property fmtid="{D5CDD505-2E9C-101B-9397-08002B2CF9AE}" pid="4" name="LastSaved">
    <vt:filetime>2025-07-24T00:00:00Z</vt:filetime>
  </property>
  <property fmtid="{D5CDD505-2E9C-101B-9397-08002B2CF9AE}" pid="5" name="Producer">
    <vt:lpwstr>3-Heights(TM) PDF Security Shell 4.8.25.2 (http://www.pdf-tools.com)</vt:lpwstr>
  </property>
</Properties>
</file>